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218" w:type="dxa"/>
        <w:tblLook w:val="04A0" w:firstRow="1" w:lastRow="0" w:firstColumn="1" w:lastColumn="0" w:noHBand="0" w:noVBand="1"/>
      </w:tblPr>
      <w:tblGrid>
        <w:gridCol w:w="5072"/>
        <w:gridCol w:w="5073"/>
        <w:gridCol w:w="5073"/>
      </w:tblGrid>
      <w:tr w:rsidR="00F62C60" w:rsidTr="00F62C60">
        <w:trPr>
          <w:trHeight w:val="891"/>
        </w:trPr>
        <w:tc>
          <w:tcPr>
            <w:tcW w:w="5072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b/>
                <w:sz w:val="40"/>
                <w:szCs w:val="40"/>
              </w:rPr>
            </w:pPr>
            <w:r w:rsidRPr="00F62C60">
              <w:rPr>
                <w:rFonts w:ascii="Futura" w:hAnsi="Futura" w:cs="Futura"/>
                <w:b/>
                <w:sz w:val="40"/>
                <w:szCs w:val="40"/>
              </w:rPr>
              <w:t>Sandy Soil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b/>
                <w:sz w:val="40"/>
                <w:szCs w:val="40"/>
              </w:rPr>
            </w:pPr>
            <w:r w:rsidRPr="00F62C60">
              <w:rPr>
                <w:rFonts w:ascii="Futura" w:hAnsi="Futura" w:cs="Futura"/>
                <w:b/>
                <w:sz w:val="40"/>
                <w:szCs w:val="40"/>
              </w:rPr>
              <w:t>Clay Soil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b/>
                <w:sz w:val="40"/>
                <w:szCs w:val="40"/>
              </w:rPr>
            </w:pPr>
            <w:r w:rsidRPr="00F62C60">
              <w:rPr>
                <w:rFonts w:ascii="Futura" w:hAnsi="Futura" w:cs="Futura"/>
                <w:b/>
                <w:sz w:val="40"/>
                <w:szCs w:val="40"/>
              </w:rPr>
              <w:t>Loam Soil</w:t>
            </w:r>
          </w:p>
        </w:tc>
      </w:tr>
      <w:tr w:rsidR="00F62C60" w:rsidTr="00F62C60">
        <w:trPr>
          <w:trHeight w:val="891"/>
        </w:trPr>
        <w:tc>
          <w:tcPr>
            <w:tcW w:w="5072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100% sand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15% sand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40% sand</w:t>
            </w:r>
          </w:p>
        </w:tc>
      </w:tr>
      <w:tr w:rsidR="00F62C60" w:rsidTr="00F62C60">
        <w:trPr>
          <w:trHeight w:val="891"/>
        </w:trPr>
        <w:tc>
          <w:tcPr>
            <w:tcW w:w="5072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0% silt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15% silt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20% silt</w:t>
            </w:r>
          </w:p>
        </w:tc>
      </w:tr>
      <w:tr w:rsidR="00F62C60" w:rsidTr="00F62C60">
        <w:trPr>
          <w:trHeight w:val="891"/>
        </w:trPr>
        <w:tc>
          <w:tcPr>
            <w:tcW w:w="5072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0% clay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70% clay</w:t>
            </w:r>
            <w:bookmarkStart w:id="0" w:name="_GoBack"/>
            <w:bookmarkEnd w:id="0"/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40% clay</w:t>
            </w:r>
          </w:p>
        </w:tc>
      </w:tr>
      <w:tr w:rsidR="00F62C60" w:rsidTr="00F62C60">
        <w:trPr>
          <w:trHeight w:val="891"/>
        </w:trPr>
        <w:tc>
          <w:tcPr>
            <w:tcW w:w="5072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High mineral content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High mineral content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Medium mineral content</w:t>
            </w:r>
          </w:p>
        </w:tc>
      </w:tr>
      <w:tr w:rsidR="00F62C60" w:rsidTr="00F62C60">
        <w:trPr>
          <w:trHeight w:val="891"/>
        </w:trPr>
        <w:tc>
          <w:tcPr>
            <w:tcW w:w="5072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Low organic matter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Low organic matter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Medium organic matter</w:t>
            </w:r>
          </w:p>
        </w:tc>
      </w:tr>
      <w:tr w:rsidR="00F62C60" w:rsidTr="00F62C60">
        <w:trPr>
          <w:trHeight w:val="891"/>
        </w:trPr>
        <w:tc>
          <w:tcPr>
            <w:tcW w:w="5072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Very good permeability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Poor permeability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Good permeability</w:t>
            </w:r>
          </w:p>
        </w:tc>
      </w:tr>
      <w:tr w:rsidR="00F62C60" w:rsidTr="00F62C60">
        <w:trPr>
          <w:trHeight w:val="891"/>
        </w:trPr>
        <w:tc>
          <w:tcPr>
            <w:tcW w:w="5072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Large poor spaces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Small poor spaces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Medium poor spaces</w:t>
            </w:r>
          </w:p>
        </w:tc>
      </w:tr>
      <w:tr w:rsidR="00F62C60" w:rsidTr="00F62C60">
        <w:trPr>
          <w:trHeight w:val="891"/>
        </w:trPr>
        <w:tc>
          <w:tcPr>
            <w:tcW w:w="5072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Low water holding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Very high water holding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Medium water holding</w:t>
            </w:r>
          </w:p>
        </w:tc>
      </w:tr>
      <w:tr w:rsidR="00F62C60" w:rsidTr="00F62C60">
        <w:trPr>
          <w:trHeight w:val="891"/>
        </w:trPr>
        <w:tc>
          <w:tcPr>
            <w:tcW w:w="5072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Few plants and animals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Few plants and animals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Lots of plants and animals</w:t>
            </w:r>
          </w:p>
        </w:tc>
      </w:tr>
      <w:tr w:rsidR="00F62C60" w:rsidTr="00F62C60">
        <w:trPr>
          <w:trHeight w:val="891"/>
        </w:trPr>
        <w:tc>
          <w:tcPr>
            <w:tcW w:w="5072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Low PP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Very low PP</w:t>
            </w:r>
          </w:p>
        </w:tc>
        <w:tc>
          <w:tcPr>
            <w:tcW w:w="5073" w:type="dxa"/>
            <w:vAlign w:val="center"/>
          </w:tcPr>
          <w:p w:rsidR="00F62C60" w:rsidRPr="00F62C60" w:rsidRDefault="00F62C60" w:rsidP="00F62C60">
            <w:pPr>
              <w:jc w:val="center"/>
              <w:rPr>
                <w:rFonts w:ascii="Futura" w:hAnsi="Futura" w:cs="Futura"/>
                <w:sz w:val="32"/>
                <w:szCs w:val="32"/>
              </w:rPr>
            </w:pPr>
            <w:r w:rsidRPr="00F62C60">
              <w:rPr>
                <w:rFonts w:ascii="Futura" w:hAnsi="Futura" w:cs="Futura"/>
                <w:sz w:val="32"/>
                <w:szCs w:val="32"/>
              </w:rPr>
              <w:t>High PP</w:t>
            </w:r>
          </w:p>
        </w:tc>
      </w:tr>
    </w:tbl>
    <w:p w:rsidR="0072729D" w:rsidRDefault="0072729D"/>
    <w:sectPr w:rsidR="0072729D" w:rsidSect="00F62C60">
      <w:pgSz w:w="16840" w:h="11900" w:orient="landscape"/>
      <w:pgMar w:top="734" w:right="634" w:bottom="720" w:left="72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C60"/>
    <w:rsid w:val="00265D3F"/>
    <w:rsid w:val="0072729D"/>
    <w:rsid w:val="00812777"/>
    <w:rsid w:val="00BD0C15"/>
    <w:rsid w:val="00F6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04F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2C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2C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447</Characters>
  <Application>Microsoft Macintosh Word</Application>
  <DocSecurity>0</DocSecurity>
  <Lines>3</Lines>
  <Paragraphs>1</Paragraphs>
  <ScaleCrop>false</ScaleCrop>
  <Company>Western Academy of Beijing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1</cp:revision>
  <dcterms:created xsi:type="dcterms:W3CDTF">2013-03-04T06:59:00Z</dcterms:created>
  <dcterms:modified xsi:type="dcterms:W3CDTF">2013-03-04T07:06:00Z</dcterms:modified>
</cp:coreProperties>
</file>